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7E" w:rsidRPr="00646D3D" w:rsidRDefault="00C42B7E" w:rsidP="007229F1">
      <w:pPr>
        <w:ind w:rightChars="33" w:right="76"/>
        <w:jc w:val="right"/>
        <w:rPr>
          <w:rFonts w:ascii="ＭＳ 明朝" w:hAnsi="ＭＳ 明朝"/>
          <w:spacing w:val="0"/>
          <w:szCs w:val="21"/>
        </w:rPr>
      </w:pPr>
      <w:bookmarkStart w:id="0" w:name="OLE_LINK1"/>
      <w:bookmarkStart w:id="1" w:name="OLE_LINK2"/>
      <w:r w:rsidRPr="00646D3D">
        <w:rPr>
          <w:rFonts w:ascii="ＭＳ 明朝" w:hAnsi="ＭＳ 明朝" w:hint="eastAsia"/>
          <w:spacing w:val="0"/>
          <w:szCs w:val="21"/>
        </w:rPr>
        <w:t>（日本</w:t>
      </w:r>
      <w:r w:rsidR="001C19D5">
        <w:rPr>
          <w:rFonts w:ascii="ＭＳ 明朝" w:hAnsi="ＭＳ 明朝" w:hint="eastAsia"/>
          <w:spacing w:val="0"/>
          <w:szCs w:val="21"/>
        </w:rPr>
        <w:t>産業</w:t>
      </w:r>
      <w:bookmarkStart w:id="2" w:name="_GoBack"/>
      <w:bookmarkEnd w:id="2"/>
      <w:r w:rsidRPr="00646D3D">
        <w:rPr>
          <w:rFonts w:ascii="ＭＳ 明朝" w:hAnsi="ＭＳ 明朝" w:hint="eastAsia"/>
          <w:spacing w:val="0"/>
          <w:szCs w:val="21"/>
        </w:rPr>
        <w:t>規格Ａ列４番）</w:t>
      </w:r>
    </w:p>
    <w:p w:rsidR="00C42B7E" w:rsidRPr="00060345" w:rsidRDefault="00646D3D" w:rsidP="007229F1">
      <w:pPr>
        <w:ind w:firstLineChars="100" w:firstLine="210"/>
        <w:rPr>
          <w:rFonts w:ascii="ＭＳ 明朝" w:hAnsi="ＭＳ 明朝"/>
          <w:b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様式第</w:t>
      </w:r>
      <w:r w:rsidR="006F19EC">
        <w:rPr>
          <w:rFonts w:ascii="ＭＳ 明朝" w:hAnsi="ＭＳ 明朝" w:hint="eastAsia"/>
          <w:spacing w:val="0"/>
          <w:szCs w:val="21"/>
        </w:rPr>
        <w:t>２</w:t>
      </w:r>
      <w:r>
        <w:rPr>
          <w:rFonts w:ascii="ＭＳ 明朝" w:hAnsi="ＭＳ 明朝" w:hint="eastAsia"/>
          <w:spacing w:val="0"/>
          <w:szCs w:val="21"/>
        </w:rPr>
        <w:t>号の26</w:t>
      </w:r>
      <w:r w:rsidR="00C42B7E" w:rsidRPr="00646D3D">
        <w:rPr>
          <w:rFonts w:ascii="ＭＳ 明朝" w:hAnsi="ＭＳ 明朝"/>
          <w:spacing w:val="0"/>
          <w:szCs w:val="21"/>
        </w:rPr>
        <w:t>(</w:t>
      </w:r>
      <w:r>
        <w:rPr>
          <w:rFonts w:ascii="ＭＳ 明朝" w:hAnsi="ＭＳ 明朝" w:hint="eastAsia"/>
          <w:spacing w:val="0"/>
          <w:szCs w:val="21"/>
        </w:rPr>
        <w:t>第</w:t>
      </w:r>
      <w:r w:rsidR="00FE6A0E">
        <w:rPr>
          <w:rFonts w:ascii="ＭＳ 明朝" w:hAnsi="ＭＳ 明朝" w:hint="eastAsia"/>
          <w:spacing w:val="0"/>
          <w:szCs w:val="21"/>
        </w:rPr>
        <w:t>８</w:t>
      </w:r>
      <w:r w:rsidR="00C42B7E" w:rsidRPr="00646D3D">
        <w:rPr>
          <w:rFonts w:ascii="ＭＳ 明朝" w:hAnsi="ＭＳ 明朝" w:hint="eastAsia"/>
          <w:spacing w:val="0"/>
          <w:szCs w:val="21"/>
        </w:rPr>
        <w:t>関係</w:t>
      </w:r>
      <w:r w:rsidR="00C42B7E" w:rsidRPr="00646D3D">
        <w:rPr>
          <w:rFonts w:ascii="ＭＳ 明朝" w:hAnsi="ＭＳ 明朝"/>
          <w:spacing w:val="0"/>
          <w:szCs w:val="21"/>
        </w:rPr>
        <w:t>)</w:t>
      </w:r>
    </w:p>
    <w:p w:rsidR="00C42B7E" w:rsidRPr="006055DB" w:rsidRDefault="00AC7CA3" w:rsidP="00646D3D">
      <w:pPr>
        <w:ind w:leftChars="100" w:left="230" w:right="1"/>
        <w:jc w:val="center"/>
        <w:rPr>
          <w:rFonts w:ascii="ＭＳ 明朝" w:hAnsi="ＭＳ 明朝"/>
          <w:spacing w:val="0"/>
          <w:szCs w:val="21"/>
        </w:rPr>
      </w:pPr>
      <w:r w:rsidRPr="006055DB">
        <w:rPr>
          <w:rFonts w:ascii="ＭＳ 明朝" w:hAnsi="ＭＳ 明朝" w:hint="eastAsia"/>
          <w:spacing w:val="0"/>
          <w:szCs w:val="21"/>
        </w:rPr>
        <w:t xml:space="preserve">負　荷　</w:t>
      </w:r>
      <w:r w:rsidR="00C42B7E" w:rsidRPr="006055DB">
        <w:rPr>
          <w:rFonts w:ascii="ＭＳ 明朝" w:hAnsi="ＭＳ 明朝" w:hint="eastAsia"/>
          <w:spacing w:val="0"/>
          <w:szCs w:val="21"/>
        </w:rPr>
        <w:t>設</w:t>
      </w:r>
      <w:r w:rsidRPr="006055DB">
        <w:rPr>
          <w:rFonts w:ascii="ＭＳ 明朝" w:hAnsi="ＭＳ 明朝" w:hint="eastAsia"/>
          <w:spacing w:val="0"/>
          <w:szCs w:val="21"/>
        </w:rPr>
        <w:t xml:space="preserve">　</w:t>
      </w:r>
      <w:r w:rsidR="00C42B7E" w:rsidRPr="006055DB">
        <w:rPr>
          <w:rFonts w:ascii="ＭＳ 明朝" w:hAnsi="ＭＳ 明朝" w:hint="eastAsia"/>
          <w:spacing w:val="0"/>
          <w:szCs w:val="21"/>
        </w:rPr>
        <w:t>備</w:t>
      </w:r>
      <w:r w:rsidRPr="006055DB">
        <w:rPr>
          <w:rFonts w:ascii="ＭＳ 明朝" w:hAnsi="ＭＳ 明朝" w:hint="eastAsia"/>
          <w:spacing w:val="0"/>
          <w:szCs w:val="21"/>
        </w:rPr>
        <w:t xml:space="preserve">　</w:t>
      </w:r>
      <w:r w:rsidR="00C42B7E" w:rsidRPr="006055DB">
        <w:rPr>
          <w:rFonts w:ascii="ＭＳ 明朝" w:hAnsi="ＭＳ 明朝" w:hint="eastAsia"/>
          <w:spacing w:val="0"/>
          <w:szCs w:val="21"/>
        </w:rPr>
        <w:t>概</w:t>
      </w:r>
      <w:r w:rsidRPr="006055DB">
        <w:rPr>
          <w:rFonts w:ascii="ＭＳ 明朝" w:hAnsi="ＭＳ 明朝" w:hint="eastAsia"/>
          <w:spacing w:val="0"/>
          <w:szCs w:val="21"/>
        </w:rPr>
        <w:t xml:space="preserve">　</w:t>
      </w:r>
      <w:r w:rsidR="00C42B7E" w:rsidRPr="006055DB">
        <w:rPr>
          <w:rFonts w:ascii="ＭＳ 明朝" w:hAnsi="ＭＳ 明朝" w:hint="eastAsia"/>
          <w:spacing w:val="0"/>
          <w:szCs w:val="21"/>
        </w:rPr>
        <w:t>要</w:t>
      </w:r>
      <w:r w:rsidR="007229F1" w:rsidRPr="006055DB">
        <w:rPr>
          <w:rFonts w:ascii="ＭＳ 明朝" w:hAnsi="ＭＳ 明朝" w:hint="eastAsia"/>
          <w:spacing w:val="0"/>
          <w:szCs w:val="21"/>
        </w:rPr>
        <w:t xml:space="preserve">　</w:t>
      </w:r>
      <w:r w:rsidR="00C42B7E" w:rsidRPr="006055DB">
        <w:rPr>
          <w:rFonts w:ascii="ＭＳ 明朝" w:hAnsi="ＭＳ 明朝" w:hint="eastAsia"/>
          <w:spacing w:val="0"/>
          <w:szCs w:val="21"/>
        </w:rPr>
        <w:t>表</w:t>
      </w:r>
    </w:p>
    <w:tbl>
      <w:tblPr>
        <w:tblW w:w="0" w:type="auto"/>
        <w:tblInd w:w="3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7571"/>
        <w:gridCol w:w="464"/>
        <w:gridCol w:w="460"/>
      </w:tblGrid>
      <w:tr w:rsidR="00A04360" w:rsidRPr="00646D3D" w:rsidTr="00A04360">
        <w:trPr>
          <w:cantSplit/>
          <w:trHeight w:val="270"/>
        </w:trPr>
        <w:tc>
          <w:tcPr>
            <w:tcW w:w="931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04360" w:rsidRPr="00646D3D" w:rsidRDefault="00A04360">
            <w:pPr>
              <w:ind w:right="1871" w:firstLine="1970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646D3D">
              <w:rPr>
                <w:rFonts w:ascii="ＭＳ 明朝" w:hAnsi="ＭＳ 明朝" w:hint="eastAsia"/>
                <w:spacing w:val="0"/>
                <w:szCs w:val="21"/>
              </w:rPr>
              <w:t>項目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4" w:space="0" w:color="auto"/>
            </w:tcBorders>
          </w:tcPr>
          <w:p w:rsidR="00A04360" w:rsidRPr="00646D3D" w:rsidRDefault="00A04360">
            <w:pPr>
              <w:ind w:right="-78"/>
              <w:rPr>
                <w:rFonts w:ascii="ＭＳ 明朝" w:hAnsi="ＭＳ 明朝"/>
                <w:spacing w:val="0"/>
                <w:szCs w:val="21"/>
              </w:rPr>
            </w:pPr>
            <w:r w:rsidRPr="00646D3D">
              <w:rPr>
                <w:rFonts w:ascii="ＭＳ 明朝" w:hAnsi="ＭＳ 明朝" w:hint="eastAsia"/>
                <w:spacing w:val="0"/>
                <w:szCs w:val="21"/>
              </w:rPr>
              <w:t>良</w:t>
            </w:r>
          </w:p>
        </w:tc>
        <w:tc>
          <w:tcPr>
            <w:tcW w:w="460" w:type="dxa"/>
            <w:tcBorders>
              <w:top w:val="single" w:sz="12" w:space="0" w:color="auto"/>
              <w:right w:val="single" w:sz="12" w:space="0" w:color="auto"/>
            </w:tcBorders>
          </w:tcPr>
          <w:p w:rsidR="00A04360" w:rsidRPr="00646D3D" w:rsidRDefault="00A04360">
            <w:pPr>
              <w:ind w:right="-11"/>
              <w:rPr>
                <w:rFonts w:ascii="ＭＳ 明朝" w:hAnsi="ＭＳ 明朝"/>
                <w:spacing w:val="0"/>
                <w:szCs w:val="21"/>
              </w:rPr>
            </w:pPr>
            <w:r w:rsidRPr="00646D3D">
              <w:rPr>
                <w:rFonts w:ascii="ＭＳ 明朝" w:hAnsi="ＭＳ 明朝" w:hint="eastAsia"/>
                <w:spacing w:val="0"/>
                <w:szCs w:val="21"/>
              </w:rPr>
              <w:t>否</w:t>
            </w:r>
          </w:p>
        </w:tc>
      </w:tr>
      <w:tr w:rsidR="00AB566B" w:rsidRPr="00646D3D" w:rsidTr="006055DB">
        <w:trPr>
          <w:trHeight w:val="546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2114" w:rsidRPr="00475FD7" w:rsidRDefault="00C72114" w:rsidP="00AB566B">
            <w:pPr>
              <w:spacing w:line="0" w:lineRule="atLeast"/>
              <w:ind w:right="-6"/>
              <w:jc w:val="distribute"/>
              <w:rPr>
                <w:rFonts w:ascii="ＭＳ 明朝" w:hAnsi="ＭＳ 明朝"/>
                <w:spacing w:val="0"/>
                <w:szCs w:val="21"/>
                <w:u w:val="single"/>
              </w:rPr>
            </w:pPr>
          </w:p>
          <w:p w:rsidR="00AB566B" w:rsidRPr="00AB4B8C" w:rsidRDefault="00AB566B" w:rsidP="00AB566B">
            <w:pPr>
              <w:spacing w:line="0" w:lineRule="atLeast"/>
              <w:ind w:right="-6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消防用設備</w:t>
            </w:r>
          </w:p>
          <w:p w:rsidR="00AB566B" w:rsidRPr="00475FD7" w:rsidRDefault="00AB566B" w:rsidP="00AB566B">
            <w:pPr>
              <w:spacing w:line="0" w:lineRule="atLeast"/>
              <w:ind w:right="-6"/>
              <w:jc w:val="distribute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（非常電源）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</w:tcBorders>
          </w:tcPr>
          <w:p w:rsidR="00C72114" w:rsidRPr="00475FD7" w:rsidRDefault="00C72114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</w:p>
          <w:p w:rsidR="00AB566B" w:rsidRPr="00AB4B8C" w:rsidRDefault="00AB566B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設備種別</w:t>
            </w:r>
          </w:p>
          <w:p w:rsidR="00AB566B" w:rsidRPr="00AB4B8C" w:rsidRDefault="00AB566B" w:rsidP="009401A3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□屋内消火栓設備・□スプリンクラー設備・□水噴霧消火設備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□泡消火設備・□不活性ガス消火設備・□ハロゲン化物消火設備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□粉末消火設備・□屋外消火栓設備・□自動火災報知設備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□ガス漏れ火災警報設備・□非常警報設備・□誘導灯・□排煙設備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□連結送水管・□非常コンセント設備・□無線通信補助設備</w:t>
            </w:r>
          </w:p>
          <w:p w:rsidR="00AB566B" w:rsidRPr="00475FD7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□防災センター・□その他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</w:t>
            </w:r>
          </w:p>
          <w:p w:rsidR="00AB566B" w:rsidRPr="00AB4B8C" w:rsidRDefault="00AB566B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接続方法</w:t>
            </w:r>
          </w:p>
          <w:p w:rsidR="00AB566B" w:rsidRPr="00AB4B8C" w:rsidRDefault="00AB566B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□高圧の非常電源</w:t>
            </w:r>
          </w:p>
          <w:p w:rsidR="00AB566B" w:rsidRPr="00AB4B8C" w:rsidRDefault="001C19D5" w:rsidP="00BB405C">
            <w:pPr>
              <w:spacing w:line="0" w:lineRule="atLeast"/>
              <w:ind w:left="630" w:right="-6" w:hangingChars="300" w:hanging="630"/>
              <w:rPr>
                <w:rFonts w:ascii="ＭＳ 明朝" w:hAnsi="ＭＳ 明朝"/>
                <w:spacing w:val="0"/>
                <w:szCs w:val="21"/>
              </w:rPr>
            </w:pP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69" type="#_x0000_t85" style="position:absolute;left:0;text-align:left;margin-left:329.5pt;margin-top:.8pt;width:3.55pt;height:23.55pt;flip:x;z-index:251654144" adj="0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8" type="#_x0000_t85" style="position:absolute;left:0;text-align:left;margin-left:24.15pt;margin-top:2.2pt;width:3.75pt;height:23.75pt;z-index:251655168" adj="0">
                  <v:textbox inset="5.85pt,.7pt,5.85pt,.7pt"/>
                </v:shape>
              </w:pict>
            </w:r>
            <w:r w:rsidR="00955275"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　　□専用の受電用遮断器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、変圧器を設置・□専用の変圧器を設置</w:t>
            </w:r>
          </w:p>
          <w:p w:rsidR="00AB566B" w:rsidRPr="00AB4B8C" w:rsidRDefault="00AB566B" w:rsidP="00330ED5">
            <w:pPr>
              <w:spacing w:line="0" w:lineRule="atLeast"/>
              <w:ind w:right="-6" w:firstLineChars="300" w:firstLine="63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□一般負荷と共用する変圧器を設置</w:t>
            </w:r>
          </w:p>
          <w:p w:rsidR="00AB566B" w:rsidRPr="00AB4B8C" w:rsidRDefault="00AB566B" w:rsidP="00AB566B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共用変圧器の定格電流</w:t>
            </w:r>
            <w:r w:rsidR="00E515CF" w:rsidRPr="00AB4B8C">
              <w:rPr>
                <w:rFonts w:ascii="ＭＳ 明朝" w:hAnsi="ＭＳ 明朝" w:hint="eastAsia"/>
                <w:spacing w:val="0"/>
                <w:szCs w:val="21"/>
                <w:vertAlign w:val="superscript"/>
              </w:rPr>
              <w:t>＊</w:t>
            </w:r>
          </w:p>
          <w:p w:rsidR="00AB566B" w:rsidRPr="00475FD7" w:rsidRDefault="001C19D5" w:rsidP="001C4F68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5" type="#_x0000_t85" style="position:absolute;left:0;text-align:left;margin-left:341.6pt;margin-top:8.95pt;width:6.15pt;height:27.2pt;flip:x;z-index:251656192" adj="2660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4" type="#_x0000_t85" style="position:absolute;left:0;text-align:left;margin-left:30.7pt;margin-top:7.55pt;width:6pt;height:27.2pt;z-index:251657216" adj="1628">
                  <v:textbox inset="5.85pt,.7pt,5.85pt,.7pt"/>
                </v:shape>
              </w:pic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　　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変圧器の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２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次側の定格電流</w: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Ａ×２．１４ ＝</w: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    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Ａ</w:t>
            </w:r>
          </w:p>
          <w:p w:rsidR="00AB566B" w:rsidRPr="00475FD7" w:rsidRDefault="00AB566B" w:rsidP="00330ED5">
            <w:pPr>
              <w:spacing w:line="0" w:lineRule="atLeast"/>
              <w:ind w:right="-6" w:firstLineChars="1100" w:firstLine="231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（１．５倍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Ａ）</w:t>
            </w:r>
          </w:p>
          <w:p w:rsidR="00AB566B" w:rsidRPr="00475FD7" w:rsidRDefault="00AB566B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配線用遮断器の定格電流　最大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Ａ、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合計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Ａ</w:t>
            </w:r>
          </w:p>
          <w:p w:rsidR="00AB566B" w:rsidRPr="00475FD7" w:rsidRDefault="001C19D5" w:rsidP="00CB13E5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  <w:u w:val="single"/>
              </w:rPr>
            </w:pP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7" type="#_x0000_t85" style="position:absolute;left:0;text-align:left;margin-left:341.7pt;margin-top:10.1pt;width:6.15pt;height:27.2pt;flip:x;z-index:251658240" adj="2660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6" type="#_x0000_t85" style="position:absolute;left:0;text-align:left;margin-left:30.8pt;margin-top:7.3pt;width:6pt;height:27.2pt;z-index:251659264" adj="1628">
                  <v:textbox inset="5.85pt,.7pt,5.85pt,.7pt"/>
                </v:shape>
              </w:pic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変圧器の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２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次側の定格電流</w: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Ａ×２．１４ ＝</w:t>
            </w:r>
            <w:r w:rsidR="00AB566B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    　</w: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>Ａ</w:t>
            </w:r>
          </w:p>
          <w:p w:rsidR="00AB566B" w:rsidRPr="00475FD7" w:rsidRDefault="00AB566B" w:rsidP="00330ED5">
            <w:pPr>
              <w:spacing w:line="0" w:lineRule="atLeast"/>
              <w:ind w:right="-6" w:firstLineChars="1100" w:firstLine="231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（１．５倍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Ａ）</w:t>
            </w:r>
          </w:p>
          <w:p w:rsidR="00AB566B" w:rsidRPr="00475FD7" w:rsidRDefault="00AB566B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配線用遮断器の定格電流　最大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Ａ、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合計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Ａ</w:t>
            </w:r>
          </w:p>
          <w:p w:rsidR="00C72114" w:rsidRPr="00AB4B8C" w:rsidRDefault="00C72114" w:rsidP="007A338F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遮断器動作特性保護協調</w:t>
            </w:r>
            <w:r w:rsidRPr="00AB4B8C">
              <w:rPr>
                <w:rFonts w:ascii="ＭＳ 明朝" w:hAnsi="ＭＳ 明朝" w:hint="eastAsia"/>
                <w:spacing w:val="0"/>
                <w:szCs w:val="21"/>
                <w:vertAlign w:val="superscript"/>
              </w:rPr>
              <w:t>＊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（□説明資料有・□無）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□低圧の非常電源（□専用・□一般負荷と共用）</w:t>
            </w:r>
          </w:p>
          <w:p w:rsidR="00AB566B" w:rsidRPr="00AB4B8C" w:rsidRDefault="00AB566B" w:rsidP="003D1B91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配電盤又は分電盤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□第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１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種配電盤等・□第</w:t>
            </w:r>
            <w:r w:rsidR="00475FD7" w:rsidRPr="00AB4B8C">
              <w:rPr>
                <w:rFonts w:ascii="ＭＳ 明朝" w:hAnsi="ＭＳ 明朝" w:hint="eastAsia"/>
                <w:spacing w:val="0"/>
                <w:szCs w:val="21"/>
              </w:rPr>
              <w:t>２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種配電盤等・□一般の配電盤等　　　　　　　　　　　　</w:t>
            </w:r>
          </w:p>
          <w:p w:rsidR="00AB566B" w:rsidRPr="00AB4B8C" w:rsidRDefault="001C19D5" w:rsidP="00AB566B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3" type="#_x0000_t85" style="position:absolute;left:0;text-align:left;margin-left:355.35pt;margin-top:1.9pt;width:3.55pt;height:23.55pt;flip:x;z-index:251660288" adj="0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pacing w:val="0"/>
                <w:szCs w:val="21"/>
              </w:rPr>
              <w:pict>
                <v:shape id="_x0000_s1062" type="#_x0000_t85" style="position:absolute;left:0;text-align:left;margin-left:56.25pt;margin-top:1.7pt;width:4.6pt;height:23.75pt;z-index:251661312" adj="0">
                  <v:textbox inset="5.85pt,.7pt,5.85pt,.7pt"/>
                </v:shape>
              </w:pict>
            </w:r>
            <w:r w:rsidR="00AB566B"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設置場所　□不燃専用室（□耐火□不燃）・□屋外、屋上・□機械室等</w:t>
            </w:r>
          </w:p>
          <w:p w:rsidR="00AB566B" w:rsidRPr="00475FD7" w:rsidRDefault="00AB566B" w:rsidP="00634339">
            <w:pPr>
              <w:spacing w:line="0" w:lineRule="atLeast"/>
              <w:ind w:right="-6" w:firstLineChars="600" w:firstLine="126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□パイプシャフト（耐火）・□その他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</w:t>
            </w:r>
          </w:p>
          <w:p w:rsidR="00AB566B" w:rsidRPr="00AB4B8C" w:rsidRDefault="00AB566B" w:rsidP="003D1B91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非常電源の配線</w:t>
            </w:r>
          </w:p>
          <w:p w:rsidR="00AB566B" w:rsidRPr="00AB4B8C" w:rsidRDefault="00AB566B" w:rsidP="003D1B91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□引き込み配線</w:t>
            </w:r>
          </w:p>
          <w:p w:rsidR="00634339" w:rsidRPr="00475FD7" w:rsidRDefault="00AB566B" w:rsidP="00634339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□地中配線・□耐火配線</w:t>
            </w:r>
            <w:r w:rsidR="00634339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</w:t>
            </w:r>
            <w:r w:rsidR="003341EF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・□耐火ケーブル</w:t>
            </w:r>
            <w:r w:rsidR="00E515CF" w:rsidRPr="00AB4B8C">
              <w:rPr>
                <w:rFonts w:ascii="ＭＳ 明朝" w:hAnsi="ＭＳ 明朝" w:hint="eastAsia"/>
                <w:spacing w:val="0"/>
                <w:szCs w:val="21"/>
              </w:rPr>
              <w:t>・□その他</w:t>
            </w:r>
          </w:p>
          <w:p w:rsidR="00AB566B" w:rsidRPr="00AB4B8C" w:rsidRDefault="00AB566B" w:rsidP="00634339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□負荷への電力供給線</w:t>
            </w:r>
          </w:p>
          <w:p w:rsidR="00AB566B" w:rsidRPr="00475FD7" w:rsidRDefault="00AB566B" w:rsidP="00AB566B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□地中配線・□耐火配線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</w:t>
            </w:r>
            <w:r w:rsidR="00634339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・□耐火ケーブル</w:t>
            </w:r>
            <w:r w:rsidR="00E515CF" w:rsidRPr="00AB4B8C">
              <w:rPr>
                <w:rFonts w:ascii="ＭＳ 明朝" w:hAnsi="ＭＳ 明朝" w:hint="eastAsia"/>
                <w:spacing w:val="0"/>
                <w:szCs w:val="21"/>
              </w:rPr>
              <w:t>・□その他</w:t>
            </w:r>
          </w:p>
          <w:p w:rsidR="00AB566B" w:rsidRPr="00AB4B8C" w:rsidRDefault="00AB566B" w:rsidP="00AB566B">
            <w:pPr>
              <w:spacing w:line="0" w:lineRule="atLeast"/>
              <w:ind w:right="-6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□操作回路</w:t>
            </w:r>
          </w:p>
          <w:p w:rsidR="00E515CF" w:rsidRPr="00475FD7" w:rsidRDefault="00E515CF" w:rsidP="00E515CF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□地中配線・□耐火配線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</w:t>
            </w:r>
            <w:r w:rsidR="00634339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・□耐火ケーブル</w:t>
            </w:r>
          </w:p>
          <w:p w:rsidR="00AB566B" w:rsidRPr="00AB4B8C" w:rsidRDefault="00AB566B" w:rsidP="00AB566B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□耐熱配線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・□耐熱ケーブル</w:t>
            </w:r>
            <w:r w:rsidR="00E515CF" w:rsidRPr="00AB4B8C">
              <w:rPr>
                <w:rFonts w:ascii="ＭＳ 明朝" w:hAnsi="ＭＳ 明朝" w:hint="eastAsia"/>
                <w:spacing w:val="0"/>
                <w:szCs w:val="21"/>
              </w:rPr>
              <w:t>・□その他</w:t>
            </w:r>
          </w:p>
          <w:p w:rsidR="00AB566B" w:rsidRPr="00AB4B8C" w:rsidRDefault="00AB566B" w:rsidP="003D1B91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耐火又は耐熱ケーブルの接続工法等</w:t>
            </w:r>
          </w:p>
          <w:p w:rsidR="00AB566B" w:rsidRPr="00AB4B8C" w:rsidRDefault="00AB566B" w:rsidP="003D1B91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　□専用配線・□共用配線</w:t>
            </w:r>
          </w:p>
          <w:p w:rsidR="00AB566B" w:rsidRPr="00475FD7" w:rsidRDefault="00AB566B" w:rsidP="00AB566B">
            <w:pPr>
              <w:spacing w:line="0" w:lineRule="atLeast"/>
              <w:ind w:right="-6" w:firstLineChars="200" w:firstLine="420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□接続工法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　　　　　　　　　　　　　</w:t>
            </w:r>
          </w:p>
          <w:p w:rsidR="00AB566B" w:rsidRPr="00475FD7" w:rsidRDefault="00AB566B" w:rsidP="00A16919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AB566B" w:rsidRPr="00CB13E5" w:rsidRDefault="00AB566B" w:rsidP="00CB13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12" w:space="0" w:color="auto"/>
            </w:tcBorders>
          </w:tcPr>
          <w:p w:rsidR="00AB566B" w:rsidRPr="00646D3D" w:rsidRDefault="00AB566B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B566B" w:rsidRPr="00646D3D" w:rsidTr="00742D04">
        <w:trPr>
          <w:trHeight w:val="767"/>
        </w:trPr>
        <w:tc>
          <w:tcPr>
            <w:tcW w:w="1744" w:type="dxa"/>
            <w:tcBorders>
              <w:left w:val="single" w:sz="12" w:space="0" w:color="auto"/>
            </w:tcBorders>
            <w:vAlign w:val="center"/>
          </w:tcPr>
          <w:p w:rsidR="00742D04" w:rsidRPr="00AB4B8C" w:rsidRDefault="00A16919" w:rsidP="00A16919">
            <w:pPr>
              <w:spacing w:line="0" w:lineRule="atLeast"/>
              <w:ind w:right="-6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一般負荷設備</w:t>
            </w:r>
          </w:p>
          <w:p w:rsidR="00AB566B" w:rsidRPr="00475FD7" w:rsidRDefault="005D2A3F" w:rsidP="00742D04">
            <w:pPr>
              <w:spacing w:line="0" w:lineRule="atLeast"/>
              <w:ind w:right="-6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(非常電源共用)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:rsidR="00AB566B" w:rsidRPr="00AB4B8C" w:rsidRDefault="00AB566B" w:rsidP="00742D04">
            <w:pPr>
              <w:spacing w:line="0" w:lineRule="atLeast"/>
              <w:ind w:right="-6"/>
              <w:rPr>
                <w:rFonts w:ascii="ＭＳ 明朝" w:hAnsi="ＭＳ 明朝"/>
                <w:color w:val="FF0000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□非常用の照明装置</w:t>
            </w:r>
            <w:r w:rsidR="00197C68" w:rsidRPr="00AB4B8C">
              <w:rPr>
                <w:rFonts w:ascii="ＭＳ 明朝" w:hAnsi="ＭＳ 明朝" w:hint="eastAsia"/>
                <w:spacing w:val="0"/>
                <w:szCs w:val="21"/>
              </w:rPr>
              <w:t>・□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排煙設備</w:t>
            </w:r>
            <w:r w:rsidR="00B2193A" w:rsidRPr="00AB4B8C">
              <w:rPr>
                <w:rFonts w:ascii="ＭＳ 明朝" w:hAnsi="ＭＳ 明朝" w:hint="eastAsia"/>
                <w:spacing w:val="0"/>
                <w:szCs w:val="21"/>
              </w:rPr>
              <w:t>（建築設備）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・□非常用エレベーター</w:t>
            </w:r>
          </w:p>
          <w:p w:rsidR="00AB566B" w:rsidRPr="00475FD7" w:rsidRDefault="00AB566B" w:rsidP="00742D04">
            <w:pPr>
              <w:ind w:right="-8"/>
              <w:rPr>
                <w:rFonts w:ascii="ＭＳ 明朝" w:hAnsi="ＭＳ 明朝"/>
                <w:spacing w:val="0"/>
                <w:szCs w:val="21"/>
                <w:u w:val="single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□一般電灯動力</w:t>
            </w:r>
            <w:r w:rsidR="000E4AD1" w:rsidRPr="00AB4B8C">
              <w:rPr>
                <w:rFonts w:ascii="ＭＳ 明朝" w:hAnsi="ＭＳ 明朝" w:hint="eastAsia"/>
                <w:spacing w:val="0"/>
                <w:szCs w:val="21"/>
              </w:rPr>
              <w:t>・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 xml:space="preserve">□その他　</w:t>
            </w:r>
            <w:r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</w:t>
            </w:r>
            <w:r w:rsidR="000E4AD1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</w:t>
            </w:r>
            <w:r w:rsidR="00B2193A" w:rsidRPr="00475FD7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AB566B" w:rsidRPr="00CB13E5" w:rsidRDefault="00AB566B" w:rsidP="00CB13E5">
            <w:pPr>
              <w:rPr>
                <w:rFonts w:ascii="ＭＳ 明朝" w:hAnsi="ＭＳ 明朝"/>
                <w:szCs w:val="21"/>
              </w:rPr>
            </w:pPr>
          </w:p>
          <w:p w:rsidR="00AB566B" w:rsidRPr="00CB13E5" w:rsidRDefault="00AB566B" w:rsidP="00CB13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12" w:space="0" w:color="auto"/>
            </w:tcBorders>
          </w:tcPr>
          <w:p w:rsidR="00AB566B" w:rsidRPr="00646D3D" w:rsidRDefault="00AB566B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</w:p>
          <w:p w:rsidR="00AB566B" w:rsidRPr="00646D3D" w:rsidRDefault="00AB566B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B566B" w:rsidRPr="00646D3D" w:rsidTr="00A04360">
        <w:trPr>
          <w:trHeight w:val="1487"/>
        </w:trPr>
        <w:tc>
          <w:tcPr>
            <w:tcW w:w="1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66B" w:rsidRDefault="00AB566B" w:rsidP="00AB566B">
            <w:pPr>
              <w:spacing w:line="0" w:lineRule="atLeast"/>
              <w:ind w:right="-6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646D3D">
              <w:rPr>
                <w:rFonts w:ascii="ＭＳ 明朝" w:hAnsi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5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339" w:rsidRPr="00AB4B8C" w:rsidRDefault="00634339" w:rsidP="00A04360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非常電源認定品</w:t>
            </w:r>
          </w:p>
          <w:p w:rsidR="00634339" w:rsidRPr="00AB4B8C" w:rsidRDefault="00634339" w:rsidP="00A04360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（□専用受電設備・□自家発電設備・□蓄電池設備・□配電盤等・□その他）</w:t>
            </w:r>
          </w:p>
          <w:p w:rsidR="00AB566B" w:rsidRPr="00A04360" w:rsidRDefault="00634339" w:rsidP="00A04360">
            <w:pPr>
              <w:ind w:right="-8"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AB4B8C">
              <w:rPr>
                <w:rFonts w:ascii="ＭＳ 明朝" w:hAnsi="ＭＳ 明朝" w:hint="eastAsia"/>
                <w:spacing w:val="0"/>
                <w:szCs w:val="21"/>
              </w:rPr>
              <w:t>認定番号</w:t>
            </w:r>
            <w:r w:rsidRPr="00475FD7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Pr="00646D3D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</w:t>
            </w:r>
            <w:r w:rsidR="00955275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</w:t>
            </w:r>
            <w:r w:rsidR="00955275" w:rsidRPr="00AB4B8C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Pr="00AB4B8C">
              <w:rPr>
                <w:rFonts w:ascii="ＭＳ 明朝" w:hAnsi="ＭＳ 明朝" w:hint="eastAsia"/>
                <w:spacing w:val="0"/>
                <w:szCs w:val="21"/>
              </w:rPr>
              <w:t>製造者名</w:t>
            </w:r>
            <w:r w:rsidR="00955275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Pr="00646D3D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　　　　　　　</w:t>
            </w:r>
            <w:r w:rsidR="00955275">
              <w:rPr>
                <w:rFonts w:ascii="ＭＳ 明朝" w:hAnsi="ＭＳ 明朝" w:hint="eastAsia"/>
                <w:spacing w:val="0"/>
                <w:szCs w:val="21"/>
                <w:u w:val="single"/>
              </w:rPr>
              <w:t xml:space="preserve">　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566B" w:rsidRPr="00CB13E5" w:rsidRDefault="00AB566B" w:rsidP="00A043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566B" w:rsidRPr="00646D3D" w:rsidRDefault="00AB566B" w:rsidP="00AB566B">
            <w:pPr>
              <w:ind w:right="-8"/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:rsidR="00C42B7E" w:rsidRDefault="00C42B7E" w:rsidP="009D10BB">
      <w:pPr>
        <w:spacing w:line="320" w:lineRule="exact"/>
        <w:ind w:leftChars="101" w:left="883" w:right="1" w:hangingChars="310" w:hanging="651"/>
        <w:rPr>
          <w:rFonts w:ascii="ＭＳ 明朝" w:hAnsi="ＭＳ 明朝"/>
          <w:spacing w:val="0"/>
          <w:szCs w:val="21"/>
        </w:rPr>
      </w:pPr>
      <w:r w:rsidRPr="00646D3D">
        <w:rPr>
          <w:rFonts w:ascii="ＭＳ 明朝" w:hAnsi="ＭＳ 明朝" w:hint="eastAsia"/>
          <w:spacing w:val="0"/>
          <w:szCs w:val="21"/>
        </w:rPr>
        <w:t>備考</w:t>
      </w:r>
      <w:r w:rsidR="00646D3D">
        <w:rPr>
          <w:rFonts w:ascii="ＭＳ 明朝" w:hAnsi="ＭＳ 明朝" w:hint="eastAsia"/>
          <w:spacing w:val="0"/>
          <w:szCs w:val="21"/>
        </w:rPr>
        <w:t>１</w:t>
      </w:r>
      <w:r w:rsidR="00076082">
        <w:rPr>
          <w:rFonts w:ascii="ＭＳ 明朝" w:hAnsi="ＭＳ 明朝" w:hint="eastAsia"/>
          <w:spacing w:val="0"/>
          <w:szCs w:val="21"/>
        </w:rPr>
        <w:t xml:space="preserve">　項目中</w:t>
      </w:r>
      <w:r w:rsidR="00AB4B8C">
        <w:rPr>
          <w:rFonts w:ascii="ＭＳ 明朝" w:hAnsi="ＭＳ 明朝" w:hint="eastAsia"/>
          <w:spacing w:val="0"/>
          <w:szCs w:val="21"/>
        </w:rPr>
        <w:t>、□欄は</w:t>
      </w:r>
      <w:r w:rsidRPr="00646D3D">
        <w:rPr>
          <w:rFonts w:ascii="ＭＳ 明朝" w:hAnsi="ＭＳ 明朝" w:hint="eastAsia"/>
          <w:spacing w:val="0"/>
          <w:szCs w:val="21"/>
        </w:rPr>
        <w:t>該当するもの</w:t>
      </w:r>
      <w:r w:rsidR="00AB4B8C">
        <w:rPr>
          <w:rFonts w:ascii="ＭＳ 明朝" w:hAnsi="ＭＳ 明朝" w:hint="eastAsia"/>
          <w:spacing w:val="0"/>
          <w:szCs w:val="21"/>
        </w:rPr>
        <w:t>に</w:t>
      </w:r>
      <w:r w:rsidR="0056098E" w:rsidRPr="00646D3D">
        <w:rPr>
          <w:rFonts w:ascii="ＭＳ 明朝" w:hAnsi="ＭＳ 明朝" w:hint="eastAsia"/>
          <w:szCs w:val="21"/>
        </w:rPr>
        <w:t>✓</w:t>
      </w:r>
      <w:r w:rsidRPr="00646D3D">
        <w:rPr>
          <w:rFonts w:ascii="ＭＳ 明朝" w:hAnsi="ＭＳ 明朝" w:hint="eastAsia"/>
          <w:spacing w:val="0"/>
          <w:szCs w:val="21"/>
        </w:rPr>
        <w:t>印</w:t>
      </w:r>
      <w:r w:rsidR="00AB4B8C">
        <w:rPr>
          <w:rFonts w:ascii="ＭＳ 明朝" w:hAnsi="ＭＳ 明朝" w:hint="eastAsia"/>
          <w:spacing w:val="0"/>
          <w:szCs w:val="21"/>
        </w:rPr>
        <w:t>を付し、下線</w:t>
      </w:r>
      <w:r w:rsidR="008A6B47" w:rsidRPr="00646D3D">
        <w:rPr>
          <w:rFonts w:ascii="ＭＳ 明朝" w:hAnsi="ＭＳ 明朝" w:hint="eastAsia"/>
          <w:spacing w:val="0"/>
          <w:szCs w:val="21"/>
        </w:rPr>
        <w:t>部分に</w:t>
      </w:r>
      <w:r w:rsidR="00646D3D" w:rsidRPr="00646D3D">
        <w:rPr>
          <w:rFonts w:ascii="ＭＳ 明朝" w:hAnsi="ＭＳ 明朝" w:hint="eastAsia"/>
          <w:spacing w:val="0"/>
          <w:szCs w:val="21"/>
        </w:rPr>
        <w:t>は</w:t>
      </w:r>
      <w:r w:rsidR="008A6B47" w:rsidRPr="00646D3D">
        <w:rPr>
          <w:rFonts w:ascii="ＭＳ 明朝" w:hAnsi="ＭＳ 明朝" w:hint="eastAsia"/>
          <w:spacing w:val="0"/>
          <w:szCs w:val="21"/>
        </w:rPr>
        <w:t>該当する内容を記入すること。</w:t>
      </w:r>
    </w:p>
    <w:p w:rsidR="00E515CF" w:rsidRPr="00646D3D" w:rsidRDefault="00E515CF" w:rsidP="009D10BB">
      <w:pPr>
        <w:spacing w:line="320" w:lineRule="exact"/>
        <w:ind w:leftChars="100" w:left="230" w:right="1" w:firstLineChars="200" w:firstLine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２　＊</w:t>
      </w:r>
      <w:r w:rsidR="00076082">
        <w:rPr>
          <w:rFonts w:ascii="ＭＳ 明朝" w:hAnsi="ＭＳ 明朝" w:hint="eastAsia"/>
          <w:spacing w:val="0"/>
          <w:szCs w:val="21"/>
        </w:rPr>
        <w:t>印のある項目については、</w:t>
      </w:r>
      <w:r w:rsidR="00955275">
        <w:rPr>
          <w:rFonts w:ascii="ＭＳ 明朝" w:hAnsi="ＭＳ 明朝" w:hint="eastAsia"/>
          <w:spacing w:val="0"/>
          <w:szCs w:val="21"/>
        </w:rPr>
        <w:t>専用</w:t>
      </w:r>
      <w:r>
        <w:rPr>
          <w:rFonts w:ascii="ＭＳ 明朝" w:hAnsi="ＭＳ 明朝" w:hint="eastAsia"/>
          <w:spacing w:val="0"/>
          <w:szCs w:val="21"/>
        </w:rPr>
        <w:t>受電設備が認定品の場合は、省略</w:t>
      </w:r>
      <w:r w:rsidR="00076082">
        <w:rPr>
          <w:rFonts w:ascii="ＭＳ 明朝" w:hAnsi="ＭＳ 明朝" w:hint="eastAsia"/>
          <w:spacing w:val="0"/>
          <w:szCs w:val="21"/>
        </w:rPr>
        <w:t>することが</w:t>
      </w:r>
      <w:r>
        <w:rPr>
          <w:rFonts w:ascii="ＭＳ 明朝" w:hAnsi="ＭＳ 明朝" w:hint="eastAsia"/>
          <w:spacing w:val="0"/>
          <w:szCs w:val="21"/>
        </w:rPr>
        <w:t>できる。</w:t>
      </w:r>
    </w:p>
    <w:p w:rsidR="00C42B7E" w:rsidRDefault="00E515CF" w:rsidP="009D10BB">
      <w:pPr>
        <w:spacing w:line="320" w:lineRule="exact"/>
        <w:ind w:leftChars="100" w:left="230" w:right="-8" w:firstLineChars="200" w:firstLine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>３</w:t>
      </w:r>
      <w:r w:rsidR="00076082">
        <w:rPr>
          <w:rFonts w:ascii="ＭＳ 明朝" w:hAnsi="ＭＳ 明朝" w:hint="eastAsia"/>
          <w:spacing w:val="0"/>
          <w:szCs w:val="21"/>
        </w:rPr>
        <w:t xml:space="preserve">　良否欄は、</w:t>
      </w:r>
      <w:r w:rsidR="00C42B7E" w:rsidRPr="00646D3D">
        <w:rPr>
          <w:rFonts w:ascii="ＭＳ 明朝" w:hAnsi="ＭＳ 明朝" w:hint="eastAsia"/>
          <w:spacing w:val="0"/>
          <w:szCs w:val="21"/>
        </w:rPr>
        <w:t>記入しないこと。</w:t>
      </w:r>
      <w:bookmarkEnd w:id="0"/>
      <w:bookmarkEnd w:id="1"/>
    </w:p>
    <w:p w:rsidR="00330ED5" w:rsidRPr="00646D3D" w:rsidRDefault="00330ED5" w:rsidP="009D10BB">
      <w:pPr>
        <w:spacing w:line="320" w:lineRule="exact"/>
        <w:ind w:right="-8"/>
        <w:rPr>
          <w:rFonts w:ascii="ＭＳ 明朝" w:hAnsi="ＭＳ 明朝"/>
          <w:spacing w:val="0"/>
          <w:szCs w:val="21"/>
        </w:rPr>
      </w:pPr>
    </w:p>
    <w:sectPr w:rsidR="00330ED5" w:rsidRPr="00646D3D" w:rsidSect="00646D3D">
      <w:pgSz w:w="11906" w:h="16838"/>
      <w:pgMar w:top="720" w:right="720" w:bottom="720" w:left="720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22" w:rsidRDefault="00902722" w:rsidP="00343F58">
      <w:r>
        <w:separator/>
      </w:r>
    </w:p>
  </w:endnote>
  <w:endnote w:type="continuationSeparator" w:id="0">
    <w:p w:rsidR="00902722" w:rsidRDefault="00902722" w:rsidP="0034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22" w:rsidRDefault="00902722" w:rsidP="00343F58">
      <w:r>
        <w:separator/>
      </w:r>
    </w:p>
  </w:footnote>
  <w:footnote w:type="continuationSeparator" w:id="0">
    <w:p w:rsidR="00902722" w:rsidRDefault="00902722" w:rsidP="0034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922"/>
  <w:drawingGridHorizontalSpacing w:val="115"/>
  <w:drawingGridVerticalSpacing w:val="18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343F58"/>
    <w:rsid w:val="00004FDA"/>
    <w:rsid w:val="00060345"/>
    <w:rsid w:val="00076082"/>
    <w:rsid w:val="000D63D5"/>
    <w:rsid w:val="000E463F"/>
    <w:rsid w:val="000E4AD1"/>
    <w:rsid w:val="000E4F01"/>
    <w:rsid w:val="00104FE3"/>
    <w:rsid w:val="00141314"/>
    <w:rsid w:val="0015420E"/>
    <w:rsid w:val="00197C68"/>
    <w:rsid w:val="001A1C24"/>
    <w:rsid w:val="001B3DAF"/>
    <w:rsid w:val="001C19D5"/>
    <w:rsid w:val="001C1ED4"/>
    <w:rsid w:val="001C4F68"/>
    <w:rsid w:val="001D720C"/>
    <w:rsid w:val="001D78C3"/>
    <w:rsid w:val="00275E51"/>
    <w:rsid w:val="002B1B3D"/>
    <w:rsid w:val="002B1F13"/>
    <w:rsid w:val="00326B84"/>
    <w:rsid w:val="0033022F"/>
    <w:rsid w:val="00330ED5"/>
    <w:rsid w:val="003341EF"/>
    <w:rsid w:val="00343F58"/>
    <w:rsid w:val="003762B6"/>
    <w:rsid w:val="0038516A"/>
    <w:rsid w:val="003B52ED"/>
    <w:rsid w:val="003C4F54"/>
    <w:rsid w:val="003D1B91"/>
    <w:rsid w:val="0042006C"/>
    <w:rsid w:val="00444743"/>
    <w:rsid w:val="00450132"/>
    <w:rsid w:val="0046659E"/>
    <w:rsid w:val="00475FD7"/>
    <w:rsid w:val="004B7951"/>
    <w:rsid w:val="00512323"/>
    <w:rsid w:val="005235AB"/>
    <w:rsid w:val="0056098E"/>
    <w:rsid w:val="005D2A3F"/>
    <w:rsid w:val="006055DB"/>
    <w:rsid w:val="00607B9E"/>
    <w:rsid w:val="00634339"/>
    <w:rsid w:val="00646D3D"/>
    <w:rsid w:val="006C56AF"/>
    <w:rsid w:val="006F19EC"/>
    <w:rsid w:val="007229F1"/>
    <w:rsid w:val="007333EB"/>
    <w:rsid w:val="00742D04"/>
    <w:rsid w:val="007511AF"/>
    <w:rsid w:val="007A338F"/>
    <w:rsid w:val="007C3142"/>
    <w:rsid w:val="008356E1"/>
    <w:rsid w:val="008A6B47"/>
    <w:rsid w:val="00902722"/>
    <w:rsid w:val="00910E29"/>
    <w:rsid w:val="00920BE7"/>
    <w:rsid w:val="009401A3"/>
    <w:rsid w:val="00955275"/>
    <w:rsid w:val="009646F9"/>
    <w:rsid w:val="009C5A19"/>
    <w:rsid w:val="009D10BB"/>
    <w:rsid w:val="00A00168"/>
    <w:rsid w:val="00A04360"/>
    <w:rsid w:val="00A048C6"/>
    <w:rsid w:val="00A16919"/>
    <w:rsid w:val="00A519C9"/>
    <w:rsid w:val="00A620B1"/>
    <w:rsid w:val="00A66E11"/>
    <w:rsid w:val="00A74E89"/>
    <w:rsid w:val="00A818EE"/>
    <w:rsid w:val="00AB4B8C"/>
    <w:rsid w:val="00AB566B"/>
    <w:rsid w:val="00AC7CA3"/>
    <w:rsid w:val="00AD45F0"/>
    <w:rsid w:val="00B2193A"/>
    <w:rsid w:val="00B30766"/>
    <w:rsid w:val="00B53211"/>
    <w:rsid w:val="00BB405C"/>
    <w:rsid w:val="00BD30C1"/>
    <w:rsid w:val="00BD602A"/>
    <w:rsid w:val="00C30ABC"/>
    <w:rsid w:val="00C42B7E"/>
    <w:rsid w:val="00C72114"/>
    <w:rsid w:val="00CB13E5"/>
    <w:rsid w:val="00CB7814"/>
    <w:rsid w:val="00DC64F9"/>
    <w:rsid w:val="00DF2015"/>
    <w:rsid w:val="00E321AD"/>
    <w:rsid w:val="00E41B7E"/>
    <w:rsid w:val="00E515CF"/>
    <w:rsid w:val="00E73B47"/>
    <w:rsid w:val="00F03FB3"/>
    <w:rsid w:val="00F14F06"/>
    <w:rsid w:val="00F15041"/>
    <w:rsid w:val="00F314E4"/>
    <w:rsid w:val="00F7172C"/>
    <w:rsid w:val="00FC66C2"/>
    <w:rsid w:val="00FE2F1E"/>
    <w:rsid w:val="00FE6A0E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B6"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43F58"/>
    <w:rPr>
      <w:spacing w:val="10"/>
      <w:sz w:val="21"/>
    </w:rPr>
  </w:style>
  <w:style w:type="paragraph" w:styleId="a5">
    <w:name w:val="footer"/>
    <w:basedOn w:val="a"/>
    <w:link w:val="a6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43F58"/>
    <w:rPr>
      <w:spacing w:val="1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D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602A"/>
    <w:rPr>
      <w:rFonts w:ascii="Arial" w:eastAsia="ＭＳ ゴシック" w:hAnsi="Arial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5D6B-6F38-46B5-AB5C-5FFBC364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18</cp:revision>
  <cp:lastPrinted>2019-01-18T05:19:00Z</cp:lastPrinted>
  <dcterms:created xsi:type="dcterms:W3CDTF">2010-01-13T00:06:00Z</dcterms:created>
  <dcterms:modified xsi:type="dcterms:W3CDTF">2019-01-18T05:20:00Z</dcterms:modified>
</cp:coreProperties>
</file>